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61AC" w14:textId="77777777" w:rsidR="008F0BCE" w:rsidRPr="008F0BCE" w:rsidRDefault="008F0BCE" w:rsidP="008F0BCE">
      <w:pPr>
        <w:spacing w:after="0"/>
        <w:ind w:left="7090"/>
        <w:jc w:val="right"/>
        <w:rPr>
          <w:rFonts w:asciiTheme="minorHAnsi" w:hAnsiTheme="minorHAnsi" w:cstheme="minorHAnsi"/>
          <w:sz w:val="18"/>
          <w:szCs w:val="18"/>
        </w:rPr>
      </w:pPr>
    </w:p>
    <w:p w14:paraId="4A67770E" w14:textId="77777777" w:rsidR="008F0BCE" w:rsidRPr="008F0BCE" w:rsidRDefault="008F0BCE" w:rsidP="008F0BC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09172213"/>
      <w:r w:rsidRPr="008F0BCE">
        <w:rPr>
          <w:rFonts w:asciiTheme="minorHAnsi" w:hAnsiTheme="minorHAnsi" w:cstheme="minorHAnsi"/>
          <w:b/>
          <w:sz w:val="20"/>
          <w:szCs w:val="20"/>
        </w:rPr>
        <w:t xml:space="preserve">UMOWA </w:t>
      </w:r>
    </w:p>
    <w:p w14:paraId="30A4E49B" w14:textId="77777777" w:rsidR="008F0BCE" w:rsidRPr="008F0BCE" w:rsidRDefault="008F0BCE" w:rsidP="008F0BC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0BCE">
        <w:rPr>
          <w:rFonts w:asciiTheme="minorHAnsi" w:hAnsiTheme="minorHAnsi" w:cstheme="minorHAnsi"/>
          <w:b/>
          <w:sz w:val="20"/>
          <w:szCs w:val="20"/>
        </w:rPr>
        <w:t xml:space="preserve">WSPARCIA W RAMACH PROJEKTU </w:t>
      </w:r>
    </w:p>
    <w:p w14:paraId="7E4F3A6F" w14:textId="434206C5" w:rsidR="008F0BCE" w:rsidRPr="008F0BCE" w:rsidRDefault="00A50CD5" w:rsidP="008F0BCE">
      <w:pPr>
        <w:spacing w:after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A50CD5">
        <w:rPr>
          <w:rFonts w:asciiTheme="minorHAnsi" w:hAnsiTheme="minorHAnsi" w:cstheme="minorHAnsi"/>
          <w:b/>
          <w:i/>
          <w:iCs/>
          <w:sz w:val="20"/>
          <w:szCs w:val="20"/>
        </w:rPr>
        <w:t>Eliminowanie zdrowotnych czynników ryzyka wśród pracowników Domu Pomocy Społecznej nr 1 oraz Domu Pomocy Społecznej nr 2 w Sosnowcu</w:t>
      </w:r>
    </w:p>
    <w:bookmarkEnd w:id="0"/>
    <w:p w14:paraId="4081B92C" w14:textId="77777777" w:rsidR="008F0BCE" w:rsidRPr="008F0BCE" w:rsidRDefault="008F0BCE" w:rsidP="008F0BC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0BCE">
        <w:rPr>
          <w:rFonts w:asciiTheme="minorHAnsi" w:hAnsiTheme="minorHAnsi" w:cstheme="minorHAnsi"/>
          <w:b/>
          <w:sz w:val="20"/>
          <w:szCs w:val="20"/>
        </w:rPr>
        <w:t>nr ……………………………………</w:t>
      </w:r>
    </w:p>
    <w:p w14:paraId="4BA9A8C5" w14:textId="77777777" w:rsidR="008F0BCE" w:rsidRPr="008F0BCE" w:rsidRDefault="008F0BCE" w:rsidP="008F0BCE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0BB25E9" w14:textId="4C80E61C" w:rsidR="008F0BCE" w:rsidRPr="008F0BCE" w:rsidRDefault="008F0BCE" w:rsidP="001236C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>zawarta w dniu …………………….… roku w Sosnowcu pomiędzy:</w:t>
      </w:r>
    </w:p>
    <w:p w14:paraId="36AA46DE" w14:textId="77777777" w:rsidR="008F0BCE" w:rsidRPr="008F0BCE" w:rsidRDefault="008F0BCE" w:rsidP="008F0BC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b/>
          <w:sz w:val="20"/>
          <w:szCs w:val="20"/>
        </w:rPr>
        <w:t xml:space="preserve">Miastem Sosnowiec </w:t>
      </w:r>
      <w:r w:rsidRPr="008F0BCE">
        <w:rPr>
          <w:rFonts w:asciiTheme="minorHAnsi" w:hAnsiTheme="minorHAnsi" w:cstheme="minorHAnsi"/>
          <w:sz w:val="20"/>
          <w:szCs w:val="20"/>
        </w:rPr>
        <w:t xml:space="preserve">z siedzibą w Sosnowcu przy ul. Aleja Zwycięstwa 20 , posiadającym numer NIP: 6443453672, nr REGON: 276255482, </w:t>
      </w:r>
    </w:p>
    <w:p w14:paraId="3D6D89B7" w14:textId="77777777" w:rsidR="008F0BCE" w:rsidRPr="008F0BCE" w:rsidRDefault="008F0BCE" w:rsidP="008F0BC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E490DDE" w14:textId="77777777" w:rsidR="008F0BCE" w:rsidRPr="008F0BCE" w:rsidRDefault="008F0BCE" w:rsidP="008F0BC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43A5D610" w14:textId="77777777" w:rsidR="008F0BCE" w:rsidRPr="008F0BCE" w:rsidRDefault="008F0BCE" w:rsidP="008F0BC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8F0BCE">
        <w:rPr>
          <w:rFonts w:asciiTheme="minorHAnsi" w:hAnsiTheme="minorHAnsi" w:cstheme="minorHAnsi"/>
          <w:sz w:val="20"/>
          <w:szCs w:val="20"/>
        </w:rPr>
        <w:br/>
      </w:r>
    </w:p>
    <w:p w14:paraId="4C120A8A" w14:textId="77777777" w:rsidR="008F0BCE" w:rsidRPr="008F0BCE" w:rsidRDefault="008F0BCE" w:rsidP="008F0BC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 xml:space="preserve">zwaną w dalszej części umowy </w:t>
      </w:r>
      <w:r w:rsidRPr="008F0BCE">
        <w:rPr>
          <w:rFonts w:asciiTheme="minorHAnsi" w:hAnsiTheme="minorHAnsi" w:cstheme="minorHAnsi"/>
          <w:b/>
          <w:sz w:val="20"/>
          <w:szCs w:val="20"/>
        </w:rPr>
        <w:t>Beneficjentem</w:t>
      </w:r>
    </w:p>
    <w:p w14:paraId="6B2B2B18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2212530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7C9C8ACF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414B4CE" w14:textId="77777777" w:rsid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b/>
          <w:sz w:val="20"/>
          <w:szCs w:val="20"/>
        </w:rPr>
        <w:t>Panem/Panią</w:t>
      </w:r>
      <w:r w:rsidRPr="008F0BCE">
        <w:rPr>
          <w:rFonts w:asciiTheme="minorHAnsi" w:hAnsiTheme="minorHAnsi" w:cstheme="minorHAnsi"/>
          <w:sz w:val="20"/>
          <w:szCs w:val="20"/>
        </w:rPr>
        <w:t xml:space="preserve"> ………………………………………..., </w:t>
      </w:r>
    </w:p>
    <w:p w14:paraId="21F67994" w14:textId="77777777" w:rsid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 xml:space="preserve">zam. …………………………………………………………………………………………………………..……….. </w:t>
      </w:r>
    </w:p>
    <w:p w14:paraId="1C862874" w14:textId="1245FD8B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>PESEL ……………………………..</w:t>
      </w:r>
    </w:p>
    <w:p w14:paraId="61CAAA5A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F63216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 xml:space="preserve">zwanym/-ą w dalszej części </w:t>
      </w:r>
      <w:r w:rsidRPr="008F0BCE">
        <w:rPr>
          <w:rFonts w:asciiTheme="minorHAnsi" w:hAnsiTheme="minorHAnsi" w:cstheme="minorHAnsi"/>
          <w:b/>
          <w:sz w:val="20"/>
          <w:szCs w:val="20"/>
        </w:rPr>
        <w:t>Uczestnikiem</w:t>
      </w:r>
    </w:p>
    <w:p w14:paraId="1DEC4558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C2D0229" w14:textId="6200299E" w:rsidR="008F0BCE" w:rsidRPr="008F0BCE" w:rsidRDefault="008F0BCE" w:rsidP="00496D44">
      <w:pPr>
        <w:pStyle w:val="Nagwek1"/>
        <w:numPr>
          <w:ilvl w:val="0"/>
          <w:numId w:val="8"/>
        </w:numPr>
        <w:jc w:val="center"/>
      </w:pPr>
    </w:p>
    <w:p w14:paraId="35B8936C" w14:textId="62A13331" w:rsidR="008F0BCE" w:rsidRPr="008F0BCE" w:rsidRDefault="008F0BCE" w:rsidP="008F0BC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2"/>
        <w:contextualSpacing/>
        <w:jc w:val="both"/>
        <w:rPr>
          <w:rFonts w:asciiTheme="minorHAnsi" w:hAnsiTheme="minorHAnsi" w:cstheme="minorHAnsi"/>
        </w:rPr>
      </w:pPr>
      <w:r w:rsidRPr="008F0BCE">
        <w:rPr>
          <w:rFonts w:asciiTheme="minorHAnsi" w:hAnsiTheme="minorHAnsi" w:cstheme="minorHAnsi"/>
        </w:rPr>
        <w:t xml:space="preserve">Beneficjent oświadcza, iż Uczestnik zostaje przyjęty do udziału w projekcie pt. </w:t>
      </w:r>
      <w:r w:rsidR="00A50CD5" w:rsidRPr="00A50CD5">
        <w:rPr>
          <w:rFonts w:asciiTheme="minorHAnsi" w:hAnsiTheme="minorHAnsi" w:cstheme="minorHAnsi"/>
          <w:b/>
          <w:u w:val="single"/>
        </w:rPr>
        <w:t>„Eliminowanie zdrowotnych czynników ryzyka wśród pracowników Domu Pomocy Społecznej nr 1 oraz Domu Pomocy Społecznej nr 2 w Sosnowcu”</w:t>
      </w:r>
      <w:r w:rsidR="00A50CD5">
        <w:rPr>
          <w:rFonts w:asciiTheme="minorHAnsi" w:hAnsiTheme="minorHAnsi" w:cstheme="minorHAnsi"/>
          <w:bCs/>
        </w:rPr>
        <w:t xml:space="preserve"> </w:t>
      </w:r>
      <w:r w:rsidR="00A50CD5" w:rsidRPr="00A50CD5">
        <w:rPr>
          <w:rFonts w:asciiTheme="minorHAnsi" w:hAnsiTheme="minorHAnsi" w:cstheme="minorHAnsi"/>
          <w:bCs/>
        </w:rPr>
        <w:t>Nr RPSL.08.03.02-24-009A/22 w ramach Regionalnego Programu Operacyjnego Województwa Śląskiego na lata 2014-2020 (Europejski Fundusz Społeczny) dla osi priorytetowej: VIII. Regionalne kadry gospodarki opartej na wiedzy  dla działania: 8.3. Poprawa dostępu do profilaktyki, diagnostyki i rehabilitacji leczniczej ułatwiającej pozostanie w zatrudnieniu i powrót do pracy  dla poddziałania: 8.3.2. Realizowanie aktywizacji zawodowej poprzez zapewnienie właściwej opieki zdrowotnej</w:t>
      </w:r>
      <w:r w:rsidRPr="00A50CD5">
        <w:rPr>
          <w:rFonts w:asciiTheme="minorHAnsi" w:hAnsiTheme="minorHAnsi" w:cstheme="minorHAnsi"/>
          <w:bCs/>
        </w:rPr>
        <w:t>.</w:t>
      </w:r>
    </w:p>
    <w:p w14:paraId="5F8A66EE" w14:textId="14C780D5" w:rsidR="008F0BCE" w:rsidRPr="008F0BCE" w:rsidRDefault="008F0BCE" w:rsidP="008F0BC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2"/>
        <w:contextualSpacing/>
        <w:jc w:val="both"/>
        <w:rPr>
          <w:rFonts w:asciiTheme="minorHAnsi" w:hAnsiTheme="minorHAnsi" w:cstheme="minorHAnsi"/>
        </w:rPr>
      </w:pPr>
      <w:r w:rsidRPr="008F0BCE">
        <w:rPr>
          <w:rFonts w:asciiTheme="minorHAnsi" w:hAnsiTheme="minorHAnsi" w:cstheme="minorHAnsi"/>
        </w:rPr>
        <w:t>Beneficjent, działając zgodnie z obowiązującymi przepisami prawa, oraz Regulaminem projektu zobowiązuje się świadczyć na rzecz Uczestnika wsparcie projektowe zgodnie z przewidzian</w:t>
      </w:r>
      <w:r w:rsidR="00F94E3A">
        <w:rPr>
          <w:rFonts w:asciiTheme="minorHAnsi" w:hAnsiTheme="minorHAnsi" w:cstheme="minorHAnsi"/>
        </w:rPr>
        <w:t>ą ścieżką projektową</w:t>
      </w:r>
      <w:r w:rsidRPr="008F0BCE">
        <w:rPr>
          <w:rFonts w:asciiTheme="minorHAnsi" w:hAnsiTheme="minorHAnsi" w:cstheme="minorHAnsi"/>
        </w:rPr>
        <w:t>.</w:t>
      </w:r>
    </w:p>
    <w:p w14:paraId="389AF51F" w14:textId="5869E161" w:rsidR="008F0BCE" w:rsidRPr="008F0BCE" w:rsidRDefault="008F0BCE" w:rsidP="00496D44">
      <w:pPr>
        <w:pStyle w:val="Nagwek1"/>
        <w:numPr>
          <w:ilvl w:val="0"/>
          <w:numId w:val="8"/>
        </w:numPr>
        <w:jc w:val="center"/>
      </w:pPr>
    </w:p>
    <w:p w14:paraId="0776D8DF" w14:textId="77777777" w:rsidR="00E644D6" w:rsidRDefault="008F0BCE" w:rsidP="00E644D6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 xml:space="preserve">Prawa i obowiązki Uczestnika wynikają z powszechnie obowiązujących aktów prawnych, „Wytycznych w zakresie kwalifikowalności wydatków w ramach Europejskiego Funduszu Rozwoju Regionalnego, Europejskiego Funduszu Społecznego oraz Funduszu Spójności na lata 2014-2020”, „Wytycznych w zakresie realizacji przedsięwzięć z udziałem środków Europejskiego Funduszu Społecznego w obszarze rynku pracy na lata 2014-2020”, których aktualne wersje publikowane są pod adresem </w:t>
      </w:r>
      <w:hyperlink r:id="rId7" w:history="1">
        <w:r w:rsidRPr="00E644D6">
          <w:rPr>
            <w:rStyle w:val="Hipercze"/>
            <w:rFonts w:asciiTheme="minorHAnsi" w:hAnsiTheme="minorHAnsi" w:cstheme="minorHAnsi"/>
          </w:rPr>
          <w:t>https://www.funduszeeuropejskie.gov.pl/strony/o-funduszach/dokumenty/#</w:t>
        </w:r>
      </w:hyperlink>
      <w:r w:rsidRPr="00E644D6">
        <w:rPr>
          <w:rFonts w:asciiTheme="minorHAnsi" w:hAnsiTheme="minorHAnsi" w:cstheme="minorHAnsi"/>
          <w:color w:val="000000"/>
        </w:rPr>
        <w:t xml:space="preserve"> oraz z zapisów Regulaminu projektu </w:t>
      </w:r>
      <w:r w:rsidR="00F94E3A" w:rsidRPr="00E644D6">
        <w:rPr>
          <w:rFonts w:asciiTheme="minorHAnsi" w:hAnsiTheme="minorHAnsi" w:cstheme="minorHAnsi"/>
          <w:color w:val="000000"/>
        </w:rPr>
        <w:t>„</w:t>
      </w:r>
      <w:r w:rsidR="00E644D6" w:rsidRPr="00E644D6">
        <w:rPr>
          <w:rFonts w:asciiTheme="minorHAnsi" w:hAnsiTheme="minorHAnsi" w:cstheme="minorHAnsi"/>
          <w:color w:val="000000"/>
        </w:rPr>
        <w:t>Eliminowanie zdrowotnych czynników ryzyka wśród pracowników Domu Pomocy Społecznej nr 1 oraz Domu Pomocy Społecznej nr 2 w Sosnowcu</w:t>
      </w:r>
      <w:r w:rsidR="00F94E3A" w:rsidRPr="00E644D6">
        <w:rPr>
          <w:rFonts w:asciiTheme="minorHAnsi" w:hAnsiTheme="minorHAnsi" w:cstheme="minorHAnsi"/>
          <w:color w:val="000000"/>
        </w:rPr>
        <w:t>”.</w:t>
      </w:r>
      <w:r w:rsidRPr="00E644D6">
        <w:rPr>
          <w:rFonts w:asciiTheme="minorHAnsi" w:hAnsiTheme="minorHAnsi" w:cstheme="minorHAnsi"/>
          <w:color w:val="000000"/>
        </w:rPr>
        <w:t xml:space="preserve"> </w:t>
      </w:r>
    </w:p>
    <w:p w14:paraId="2E8063B8" w14:textId="6BC1DE37" w:rsidR="008F0BCE" w:rsidRPr="00E644D6" w:rsidRDefault="008F0BCE" w:rsidP="00E644D6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</w:rPr>
        <w:t>Uczestnik zobowiązany jest w szczególności do:</w:t>
      </w:r>
    </w:p>
    <w:p w14:paraId="0A2DB3D3" w14:textId="77777777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>wypełnienia i złożenia dokumentacji projektowej;</w:t>
      </w:r>
    </w:p>
    <w:p w14:paraId="3BC7F3E5" w14:textId="77777777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>aktywnego uczestnictwa we wsparciu oferowanym w ramach Projektu w ustalonych terminach i lokalizacjach;</w:t>
      </w:r>
    </w:p>
    <w:p w14:paraId="748B37FA" w14:textId="77777777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>bieżącego informowania personelu Projektu o wszystkich zdarzeniach mogących zakłócić jego udział w Projekcie;</w:t>
      </w:r>
    </w:p>
    <w:p w14:paraId="2B9C3C93" w14:textId="77777777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 xml:space="preserve">niezwłocznego informowania o zmianie danych osobowych, numeru telefonu, adresu poczty elektronicznej i innych danych podanych w dokumentacji projektowej; </w:t>
      </w:r>
    </w:p>
    <w:p w14:paraId="0D54F62E" w14:textId="77777777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lastRenderedPageBreak/>
        <w:t xml:space="preserve">bieżącego informowania personelu Projektu o wszystkich zdarzeniach mogących zakłócić jego dalszy udział w Projekcie, w szczególności o przypadkach ewentualnej nieobecności na szkoleniu; </w:t>
      </w:r>
    </w:p>
    <w:p w14:paraId="1C40DFD5" w14:textId="709CB29E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>bieżącego informowania personelu Projektu o wszelkich zmianach stanowiska pracy w strukturze zakładu pracy i</w:t>
      </w:r>
      <w:r w:rsidR="008975BA">
        <w:rPr>
          <w:rFonts w:asciiTheme="minorHAnsi" w:hAnsiTheme="minorHAnsi" w:cstheme="minorHAnsi"/>
          <w:color w:val="000000"/>
        </w:rPr>
        <w:t> </w:t>
      </w:r>
      <w:r w:rsidRPr="00E644D6">
        <w:rPr>
          <w:rFonts w:asciiTheme="minorHAnsi" w:hAnsiTheme="minorHAnsi" w:cstheme="minorHAnsi"/>
          <w:color w:val="000000"/>
        </w:rPr>
        <w:t>wszystkich zmianach miejsca wykorzystywania wyposażenia zakupionego w ramach Projektu przypisanego do uczestnika zgodnie z Załącznikiem nr 5</w:t>
      </w:r>
      <w:r>
        <w:rPr>
          <w:rFonts w:asciiTheme="minorHAnsi" w:hAnsiTheme="minorHAnsi" w:cstheme="minorHAnsi"/>
          <w:color w:val="000000"/>
        </w:rPr>
        <w:t xml:space="preserve"> do Regulaminu rekrutacji,</w:t>
      </w:r>
    </w:p>
    <w:p w14:paraId="12B32ED5" w14:textId="0A2EA1C1" w:rsidR="00E644D6" w:rsidRDefault="00E644D6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>wypełniania ankiet ewaluacyjnych, prowadzonych w czasie trwania i po zakończeniu Projektu</w:t>
      </w:r>
      <w:r>
        <w:rPr>
          <w:rFonts w:asciiTheme="minorHAnsi" w:hAnsiTheme="minorHAnsi" w:cstheme="minorHAnsi"/>
          <w:color w:val="000000"/>
        </w:rPr>
        <w:t>,</w:t>
      </w:r>
    </w:p>
    <w:p w14:paraId="3A002B93" w14:textId="1D4DBAE2" w:rsidR="00E644D6" w:rsidRPr="008975BA" w:rsidRDefault="008975BA" w:rsidP="00E644D6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8975BA">
        <w:rPr>
          <w:rFonts w:asciiTheme="minorHAnsi" w:hAnsiTheme="minorHAnsi" w:cstheme="minorHAnsi"/>
          <w:b/>
          <w:bCs/>
          <w:color w:val="000000"/>
        </w:rPr>
        <w:t>w przypadku podjęcia zatrudnienia u nowego pracodawcy przekazania w ciągu 4 tygodni po zakończeniu udziału w projekcie danych dotyczących jego statusu na rynku pracy, co należy potwierdzić stosownym dokumentem (np. skan umowy o pracę).</w:t>
      </w:r>
    </w:p>
    <w:p w14:paraId="666EFB45" w14:textId="7FD7BE79" w:rsidR="008F0BCE" w:rsidRPr="00E644D6" w:rsidRDefault="008F0BCE" w:rsidP="00E644D6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644D6">
        <w:rPr>
          <w:rFonts w:asciiTheme="minorHAnsi" w:hAnsiTheme="minorHAnsi" w:cstheme="minorHAnsi"/>
          <w:color w:val="000000"/>
        </w:rPr>
        <w:t xml:space="preserve">Skreślenie z listy Uczestników projektu nastąpić może w związku z uchylaniem się od innych obowiązków wynikających z niniejszej umowy. </w:t>
      </w:r>
    </w:p>
    <w:p w14:paraId="2C89E96C" w14:textId="77777777" w:rsidR="00496D44" w:rsidRDefault="008F0BCE" w:rsidP="00496D4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F0BCE">
        <w:rPr>
          <w:rFonts w:asciiTheme="minorHAnsi" w:hAnsiTheme="minorHAnsi" w:cstheme="minorHAnsi"/>
          <w:color w:val="000000"/>
        </w:rPr>
        <w:t>O rezygnacji z uczestnictwa w projekcie Uczestnik zobowiązany jest poinformować Projektodawcę w formie pisemnej</w:t>
      </w:r>
      <w:r w:rsidR="004600CB">
        <w:rPr>
          <w:rFonts w:asciiTheme="minorHAnsi" w:hAnsiTheme="minorHAnsi" w:cstheme="minorHAnsi"/>
          <w:color w:val="000000"/>
        </w:rPr>
        <w:t xml:space="preserve"> (Załącznik nr 4 do Regulaminu rekrutacji)</w:t>
      </w:r>
      <w:r w:rsidRPr="008F0BCE">
        <w:rPr>
          <w:rFonts w:asciiTheme="minorHAnsi" w:hAnsiTheme="minorHAnsi" w:cstheme="minorHAnsi"/>
          <w:color w:val="000000"/>
        </w:rPr>
        <w:t>, składając stosowne oświadczenie.</w:t>
      </w:r>
    </w:p>
    <w:p w14:paraId="71BE4DBC" w14:textId="13A498E3" w:rsidR="008F0BCE" w:rsidRPr="00496D44" w:rsidRDefault="008F0BCE" w:rsidP="00496D4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496D44">
        <w:rPr>
          <w:rFonts w:asciiTheme="minorHAnsi" w:hAnsiTheme="minorHAnsi" w:cstheme="minorHAnsi"/>
          <w:color w:val="000000"/>
        </w:rPr>
        <w:t xml:space="preserve">W sytuacji, gdy w związku z niezastosowaniem się uczestnika projektu do zapisów niniejszego regulaminu, Beneficjent zostanie obciążony kosztami, Beneficjenta przysługuje prawo żądania zwrotu kosztów od uczestnika, którego zachowanie spowodowało wystąpienie dodatkowych kosztów. </w:t>
      </w:r>
    </w:p>
    <w:p w14:paraId="568449CD" w14:textId="4DDB2299" w:rsidR="008F0BCE" w:rsidRPr="008F0BCE" w:rsidRDefault="008F0BCE" w:rsidP="007F65A9">
      <w:pPr>
        <w:pStyle w:val="Nagwek1"/>
        <w:numPr>
          <w:ilvl w:val="0"/>
          <w:numId w:val="8"/>
        </w:numPr>
        <w:jc w:val="center"/>
      </w:pPr>
    </w:p>
    <w:p w14:paraId="2C101225" w14:textId="5DA50D47" w:rsidR="008F0BCE" w:rsidRPr="008F0BCE" w:rsidRDefault="008F0BCE" w:rsidP="008F0BCE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F0BCE">
        <w:rPr>
          <w:rFonts w:asciiTheme="minorHAnsi" w:hAnsiTheme="minorHAnsi" w:cstheme="minorHAnsi"/>
          <w:color w:val="000000"/>
          <w:sz w:val="20"/>
          <w:szCs w:val="20"/>
        </w:rPr>
        <w:t xml:space="preserve">Uczestnik zobowiązany jest do każdorazowego pisemnego zawiadomienia Beneficjenta o zmianie swojego miejsca zamieszkania i adresu do korespondencji, poprzez złożenie stosownego oświadczenia w Biurze Projektu Beneficjenta w Sosnowcu </w:t>
      </w:r>
      <w:r w:rsidR="007F65A9" w:rsidRPr="007F65A9">
        <w:rPr>
          <w:rFonts w:asciiTheme="minorHAnsi" w:hAnsiTheme="minorHAnsi" w:cstheme="minorHAnsi"/>
          <w:color w:val="000000"/>
          <w:sz w:val="20"/>
          <w:szCs w:val="20"/>
        </w:rPr>
        <w:t>przy ul. 3</w:t>
      </w:r>
      <w:r w:rsidR="007F65A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F65A9" w:rsidRPr="007F65A9">
        <w:rPr>
          <w:rFonts w:asciiTheme="minorHAnsi" w:hAnsiTheme="minorHAnsi" w:cstheme="minorHAnsi"/>
          <w:color w:val="000000"/>
          <w:sz w:val="20"/>
          <w:szCs w:val="20"/>
        </w:rPr>
        <w:t>Maja 33, pok. 411</w:t>
      </w:r>
      <w:r w:rsidRPr="008F0BCE">
        <w:rPr>
          <w:rFonts w:asciiTheme="minorHAnsi" w:hAnsiTheme="minorHAnsi" w:cstheme="minorHAnsi"/>
          <w:color w:val="000000"/>
          <w:sz w:val="20"/>
          <w:szCs w:val="20"/>
        </w:rPr>
        <w:t xml:space="preserve">. W przypadku zaniechania tego obowiązku, korespondencję wysłaną pod ostatni znany Beneficjenta adres do korespondencji uważa się za doręczoną. </w:t>
      </w:r>
    </w:p>
    <w:p w14:paraId="0B62603C" w14:textId="23E24663" w:rsidR="008F0BCE" w:rsidRPr="008F0BCE" w:rsidRDefault="008F0BCE" w:rsidP="00D9540F">
      <w:pPr>
        <w:pStyle w:val="Nagwek1"/>
        <w:numPr>
          <w:ilvl w:val="0"/>
          <w:numId w:val="8"/>
        </w:numPr>
        <w:jc w:val="center"/>
      </w:pPr>
    </w:p>
    <w:p w14:paraId="5812922C" w14:textId="77777777" w:rsidR="008F0BCE" w:rsidRPr="008F0BCE" w:rsidRDefault="008F0BCE" w:rsidP="008F0BCE">
      <w:pPr>
        <w:pStyle w:val="Tekstpodstawowy21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8F0BCE">
        <w:rPr>
          <w:rFonts w:asciiTheme="minorHAnsi" w:hAnsiTheme="minorHAnsi" w:cstheme="minorHAnsi"/>
          <w:color w:val="000000"/>
          <w:sz w:val="20"/>
        </w:rPr>
        <w:t>Beneficjent może zawiesić prowadzenie zajęć, a nawet zaprzestać prowadzenia już trwających form wsparcia, w przypadku nie dającej się usunąć przeszkody (np.: rozwiązanie umowy na realizację projektu) w realizacji umowy o dofinansowanie projektu, stanowiących podstawę finansowania zajęć oraz w przypadku braku decyzji o dofinansowaniu lub wstrzymaniu dofinansowania projektu, o którym mowa w § 1.</w:t>
      </w:r>
    </w:p>
    <w:p w14:paraId="5B7E7A8C" w14:textId="438FDA04" w:rsidR="008F0BCE" w:rsidRPr="008F0BCE" w:rsidRDefault="008F0BCE" w:rsidP="008F0BCE">
      <w:pPr>
        <w:pStyle w:val="Tekstpodstawowy21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8F0BCE">
        <w:rPr>
          <w:rFonts w:asciiTheme="minorHAnsi" w:hAnsiTheme="minorHAnsi" w:cstheme="minorHAnsi"/>
          <w:color w:val="000000"/>
          <w:sz w:val="20"/>
        </w:rPr>
        <w:t xml:space="preserve">Automatycznym rozwiązaniem niniejszej umowy skutkują również okoliczności, o których mowa w § 2 ust. 3 </w:t>
      </w:r>
      <w:r w:rsidR="00D9540F">
        <w:rPr>
          <w:rFonts w:asciiTheme="minorHAnsi" w:hAnsiTheme="minorHAnsi" w:cstheme="minorHAnsi"/>
          <w:color w:val="000000"/>
          <w:sz w:val="20"/>
        </w:rPr>
        <w:t>oraz</w:t>
      </w:r>
      <w:r w:rsidRPr="008F0BCE">
        <w:rPr>
          <w:rFonts w:asciiTheme="minorHAnsi" w:hAnsiTheme="minorHAnsi" w:cstheme="minorHAnsi"/>
          <w:color w:val="000000"/>
          <w:sz w:val="20"/>
        </w:rPr>
        <w:t xml:space="preserve"> </w:t>
      </w:r>
      <w:r w:rsidR="00D9540F">
        <w:rPr>
          <w:rFonts w:asciiTheme="minorHAnsi" w:hAnsiTheme="minorHAnsi" w:cstheme="minorHAnsi"/>
          <w:color w:val="000000"/>
          <w:sz w:val="20"/>
        </w:rPr>
        <w:t>4</w:t>
      </w:r>
      <w:r w:rsidRPr="008F0BCE">
        <w:rPr>
          <w:rFonts w:asciiTheme="minorHAnsi" w:hAnsiTheme="minorHAnsi" w:cstheme="minorHAnsi"/>
          <w:color w:val="000000"/>
          <w:sz w:val="20"/>
        </w:rPr>
        <w:t>.</w:t>
      </w:r>
    </w:p>
    <w:p w14:paraId="3C4E8467" w14:textId="6ACA98E7" w:rsidR="008F0BCE" w:rsidRPr="008F0BCE" w:rsidRDefault="008F0BCE" w:rsidP="00942BE7">
      <w:pPr>
        <w:pStyle w:val="Nagwek1"/>
        <w:numPr>
          <w:ilvl w:val="0"/>
          <w:numId w:val="8"/>
        </w:numPr>
        <w:jc w:val="center"/>
      </w:pPr>
    </w:p>
    <w:p w14:paraId="2B3A2B47" w14:textId="77777777" w:rsidR="008F0BCE" w:rsidRPr="008F0BCE" w:rsidRDefault="008F0BCE" w:rsidP="008F0BCE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8F0BCE">
        <w:rPr>
          <w:rFonts w:asciiTheme="minorHAnsi" w:hAnsiTheme="minorHAnsi" w:cstheme="minorHAnsi"/>
          <w:color w:val="000000"/>
        </w:rPr>
        <w:t>Wszelkie zmiany i uzupełnienia do niniejszej umowy dla swej ważności wymagają formy pisemnej.</w:t>
      </w:r>
    </w:p>
    <w:p w14:paraId="719AFDAF" w14:textId="30CB3B08" w:rsidR="008F0BCE" w:rsidRPr="008F0BCE" w:rsidRDefault="008F0BCE" w:rsidP="008F0BCE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8F0BCE">
        <w:rPr>
          <w:rFonts w:asciiTheme="minorHAnsi" w:hAnsiTheme="minorHAnsi" w:cstheme="minorHAnsi"/>
          <w:color w:val="000000"/>
        </w:rPr>
        <w:t xml:space="preserve">W sprawach nieuregulowanych niniejszą umową zastosowanie mają przepisy: Kodeksu cywilnego, „Wytycznych w zakresie kwalifikowalności wydatków w ramach Europejskiego Funduszu Rozwoju Regionalnego, Europejskiego Funduszu Społecznego oraz Funduszu Spójności na lata 2014-2020”, „Wytycznych w zakresie realizacji przedsięwzięć z udziałem środków Europejskiego Funduszu Społecznego w obszarze rynku pracy na lata 2014-2020”, których aktualne wersja publikowane są pod adresem </w:t>
      </w:r>
      <w:hyperlink r:id="rId8" w:history="1">
        <w:r w:rsidRPr="008F0BCE">
          <w:rPr>
            <w:rStyle w:val="Hipercze"/>
            <w:rFonts w:asciiTheme="minorHAnsi" w:hAnsiTheme="minorHAnsi" w:cstheme="minorHAnsi"/>
          </w:rPr>
          <w:t>https://www.funduszeeuropejskie.gov.pl/strony/o-funduszach/dokumenty</w:t>
        </w:r>
      </w:hyperlink>
      <w:r w:rsidRPr="008F0BCE">
        <w:rPr>
          <w:rFonts w:asciiTheme="minorHAnsi" w:hAnsiTheme="minorHAnsi" w:cstheme="minorHAnsi"/>
        </w:rPr>
        <w:t xml:space="preserve"> </w:t>
      </w:r>
      <w:r w:rsidRPr="008F0BCE">
        <w:rPr>
          <w:rFonts w:asciiTheme="minorHAnsi" w:hAnsiTheme="minorHAnsi" w:cstheme="minorHAnsi"/>
          <w:color w:val="000000"/>
        </w:rPr>
        <w:t xml:space="preserve">oraz zapisy Regulaminu projektu </w:t>
      </w:r>
      <w:r w:rsidR="00E03961" w:rsidRPr="00E03961">
        <w:rPr>
          <w:rFonts w:asciiTheme="minorHAnsi" w:hAnsiTheme="minorHAnsi" w:cstheme="minorHAnsi"/>
          <w:color w:val="000000"/>
        </w:rPr>
        <w:t>. „Eliminowanie zdrowotnych czynników ryzyka wśród pracowników Domu Pomocy Społecznej nr 1 oraz Domu Pomocy Społecznej nr 2 w Sosnowcu”</w:t>
      </w:r>
      <w:r w:rsidRPr="008F0BCE">
        <w:rPr>
          <w:rFonts w:asciiTheme="minorHAnsi" w:hAnsiTheme="minorHAnsi" w:cstheme="minorHAnsi"/>
          <w:color w:val="000000"/>
        </w:rPr>
        <w:t>.</w:t>
      </w:r>
    </w:p>
    <w:p w14:paraId="2C06CD4D" w14:textId="1266D41E" w:rsidR="008F0BCE" w:rsidRPr="008F0BCE" w:rsidRDefault="008F0BCE" w:rsidP="008F0BC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8F0BCE">
        <w:rPr>
          <w:rFonts w:asciiTheme="minorHAnsi" w:hAnsiTheme="minorHAnsi" w:cstheme="minorHAnsi"/>
        </w:rPr>
        <w:t xml:space="preserve">Wszelkie spory wynikłe z treści lub stosowania niniejszej umowy strony będą starały się rozstrzygnąć polubownie, a w przypadku braku takiej możliwości spory rozstrzygane będą przez sąd właściwy miejscowo dla siedziby Beneficjenta. </w:t>
      </w:r>
    </w:p>
    <w:p w14:paraId="1BFED6E5" w14:textId="097FEE76" w:rsidR="008F0BCE" w:rsidRPr="008F0BCE" w:rsidRDefault="008F0BCE" w:rsidP="002C1E85">
      <w:pPr>
        <w:pStyle w:val="Nagwek1"/>
        <w:numPr>
          <w:ilvl w:val="0"/>
          <w:numId w:val="8"/>
        </w:numPr>
        <w:jc w:val="center"/>
      </w:pPr>
    </w:p>
    <w:p w14:paraId="09C9BF31" w14:textId="244CD5C8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BCE">
        <w:rPr>
          <w:rFonts w:asciiTheme="minorHAnsi" w:hAnsiTheme="minorHAnsi" w:cstheme="minorHAnsi"/>
          <w:sz w:val="20"/>
          <w:szCs w:val="20"/>
        </w:rPr>
        <w:t xml:space="preserve">Umowa została sporządzona w dwóch jednobrzmiących egzemplarzach, po jednym dla każdej ze stron. </w:t>
      </w:r>
    </w:p>
    <w:p w14:paraId="1BB86523" w14:textId="77777777" w:rsidR="008F0BCE" w:rsidRPr="008F0BCE" w:rsidRDefault="008F0BCE" w:rsidP="008F0BCE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BCE" w:rsidRPr="008F0BCE" w14:paraId="1D15A240" w14:textId="77777777" w:rsidTr="00891CE6">
        <w:tc>
          <w:tcPr>
            <w:tcW w:w="4606" w:type="dxa"/>
          </w:tcPr>
          <w:p w14:paraId="0C0CBB3F" w14:textId="77777777" w:rsidR="008F0BCE" w:rsidRPr="008F0BCE" w:rsidRDefault="008F0BCE" w:rsidP="00891C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BCE">
              <w:rPr>
                <w:rFonts w:asciiTheme="minorHAnsi" w:hAnsiTheme="minorHAnsi" w:cstheme="minorHAnsi"/>
                <w:sz w:val="20"/>
                <w:szCs w:val="20"/>
              </w:rPr>
              <w:t>BENEFICJENT</w:t>
            </w:r>
          </w:p>
        </w:tc>
        <w:tc>
          <w:tcPr>
            <w:tcW w:w="4606" w:type="dxa"/>
          </w:tcPr>
          <w:p w14:paraId="5F7816F5" w14:textId="77777777" w:rsidR="008F0BCE" w:rsidRPr="008F0BCE" w:rsidRDefault="008F0BCE" w:rsidP="00891C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BCE">
              <w:rPr>
                <w:rFonts w:asciiTheme="minorHAnsi" w:hAnsiTheme="minorHAnsi" w:cstheme="minorHAnsi"/>
                <w:sz w:val="20"/>
                <w:szCs w:val="20"/>
              </w:rPr>
              <w:t>UCZESTNIK</w:t>
            </w:r>
          </w:p>
        </w:tc>
      </w:tr>
    </w:tbl>
    <w:p w14:paraId="447CA86E" w14:textId="77777777" w:rsidR="00427546" w:rsidRPr="008F0BCE" w:rsidRDefault="00427546">
      <w:pPr>
        <w:rPr>
          <w:rFonts w:asciiTheme="minorHAnsi" w:hAnsiTheme="minorHAnsi" w:cstheme="minorHAnsi"/>
        </w:rPr>
      </w:pPr>
    </w:p>
    <w:sectPr w:rsidR="00427546" w:rsidRPr="008F0BCE" w:rsidSect="008F0BC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5E74" w14:textId="77777777" w:rsidR="000F3146" w:rsidRDefault="000F3146" w:rsidP="008F0BCE">
      <w:pPr>
        <w:spacing w:after="0" w:line="240" w:lineRule="auto"/>
      </w:pPr>
      <w:r>
        <w:separator/>
      </w:r>
    </w:p>
  </w:endnote>
  <w:endnote w:type="continuationSeparator" w:id="0">
    <w:p w14:paraId="278B2725" w14:textId="77777777" w:rsidR="000F3146" w:rsidRDefault="000F3146" w:rsidP="008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4934" w14:textId="21B3E360" w:rsidR="008F0BCE" w:rsidRDefault="008F0BCE">
    <w:pPr>
      <w:pStyle w:val="Stopka"/>
      <w:jc w:val="center"/>
    </w:pPr>
  </w:p>
  <w:p w14:paraId="5857D923" w14:textId="77777777" w:rsidR="008F0BCE" w:rsidRDefault="008F0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E9D0" w14:textId="77777777" w:rsidR="000F3146" w:rsidRDefault="000F3146" w:rsidP="008F0BCE">
      <w:pPr>
        <w:spacing w:after="0" w:line="240" w:lineRule="auto"/>
      </w:pPr>
      <w:r>
        <w:separator/>
      </w:r>
    </w:p>
  </w:footnote>
  <w:footnote w:type="continuationSeparator" w:id="0">
    <w:p w14:paraId="1B558D17" w14:textId="77777777" w:rsidR="000F3146" w:rsidRDefault="000F3146" w:rsidP="008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81FE" w14:textId="15913338" w:rsidR="008E37C9" w:rsidRDefault="001236C1" w:rsidP="008E37C9">
    <w:pPr>
      <w:pStyle w:val="Nagwek"/>
      <w:jc w:val="center"/>
    </w:pPr>
    <w:r>
      <w:rPr>
        <w:noProof/>
      </w:rPr>
      <w:drawing>
        <wp:inline distT="0" distB="0" distL="0" distR="0" wp14:anchorId="7E66B046" wp14:editId="6C1A6AD2">
          <wp:extent cx="5443728" cy="798576"/>
          <wp:effectExtent l="0" t="0" r="5080" b="1905"/>
          <wp:docPr id="10704014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401434" name="Obraz 10704014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02"/>
    <w:multiLevelType w:val="hybridMultilevel"/>
    <w:tmpl w:val="54849F38"/>
    <w:lvl w:ilvl="0" w:tplc="D2A82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62746B"/>
    <w:multiLevelType w:val="hybridMultilevel"/>
    <w:tmpl w:val="FB5A3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D60"/>
    <w:multiLevelType w:val="hybridMultilevel"/>
    <w:tmpl w:val="844860F8"/>
    <w:lvl w:ilvl="0" w:tplc="F7840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99C"/>
    <w:multiLevelType w:val="hybridMultilevel"/>
    <w:tmpl w:val="47F04F5E"/>
    <w:lvl w:ilvl="0" w:tplc="BECE5E9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55FB"/>
    <w:multiLevelType w:val="hybridMultilevel"/>
    <w:tmpl w:val="2E5043C0"/>
    <w:lvl w:ilvl="0" w:tplc="40A6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7D70"/>
    <w:multiLevelType w:val="multilevel"/>
    <w:tmpl w:val="BA226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633D8E"/>
    <w:multiLevelType w:val="hybridMultilevel"/>
    <w:tmpl w:val="826C02FA"/>
    <w:lvl w:ilvl="0" w:tplc="7D0498BA">
      <w:start w:val="1"/>
      <w:numFmt w:val="decimal"/>
      <w:lvlText w:val="%1."/>
      <w:lvlJc w:val="left"/>
      <w:pPr>
        <w:ind w:left="106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7168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026B51"/>
    <w:multiLevelType w:val="hybridMultilevel"/>
    <w:tmpl w:val="B126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82534">
    <w:abstractNumId w:val="6"/>
  </w:num>
  <w:num w:numId="2" w16cid:durableId="749547689">
    <w:abstractNumId w:val="7"/>
  </w:num>
  <w:num w:numId="3" w16cid:durableId="341930842">
    <w:abstractNumId w:val="2"/>
  </w:num>
  <w:num w:numId="4" w16cid:durableId="181281889">
    <w:abstractNumId w:val="5"/>
  </w:num>
  <w:num w:numId="5" w16cid:durableId="1827748626">
    <w:abstractNumId w:val="0"/>
  </w:num>
  <w:num w:numId="6" w16cid:durableId="1155533058">
    <w:abstractNumId w:val="9"/>
  </w:num>
  <w:num w:numId="7" w16cid:durableId="1867669101">
    <w:abstractNumId w:val="3"/>
  </w:num>
  <w:num w:numId="8" w16cid:durableId="2045979704">
    <w:abstractNumId w:val="4"/>
  </w:num>
  <w:num w:numId="9" w16cid:durableId="950824312">
    <w:abstractNumId w:val="8"/>
  </w:num>
  <w:num w:numId="10" w16cid:durableId="137503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E"/>
    <w:rsid w:val="000F3146"/>
    <w:rsid w:val="001236C1"/>
    <w:rsid w:val="002C1E85"/>
    <w:rsid w:val="002F3AE4"/>
    <w:rsid w:val="00427546"/>
    <w:rsid w:val="004600CB"/>
    <w:rsid w:val="00496D44"/>
    <w:rsid w:val="005575AE"/>
    <w:rsid w:val="005B0914"/>
    <w:rsid w:val="007F65A9"/>
    <w:rsid w:val="008975BA"/>
    <w:rsid w:val="008E37C9"/>
    <w:rsid w:val="008F0BCE"/>
    <w:rsid w:val="00942BE7"/>
    <w:rsid w:val="00A50CD5"/>
    <w:rsid w:val="00C13BFA"/>
    <w:rsid w:val="00D9540F"/>
    <w:rsid w:val="00E03961"/>
    <w:rsid w:val="00E644D6"/>
    <w:rsid w:val="00F86321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ED9E8"/>
  <w15:chartTrackingRefBased/>
  <w15:docId w15:val="{7272459D-4E40-4003-AB57-7D38DE5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C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0BC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F0BC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0BC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B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BC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96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dok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</dc:creator>
  <cp:keywords/>
  <dc:description/>
  <cp:lastModifiedBy>u m</cp:lastModifiedBy>
  <cp:revision>14</cp:revision>
  <cp:lastPrinted>2023-05-09T09:24:00Z</cp:lastPrinted>
  <dcterms:created xsi:type="dcterms:W3CDTF">2021-01-13T11:48:00Z</dcterms:created>
  <dcterms:modified xsi:type="dcterms:W3CDTF">2023-05-09T09:24:00Z</dcterms:modified>
</cp:coreProperties>
</file>